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BA85" w14:textId="77777777" w:rsidR="00BE7392" w:rsidRPr="009C7C8E" w:rsidRDefault="003E0675" w:rsidP="00A11BD6">
      <w:pPr>
        <w:ind w:rightChars="235" w:right="493"/>
        <w:jc w:val="center"/>
        <w:rPr>
          <w:rFonts w:ascii="ＭＳ 明朝" w:eastAsia="ＭＳ 明朝" w:hAnsi="ＭＳ 明朝"/>
          <w:b/>
          <w:sz w:val="40"/>
        </w:rPr>
      </w:pPr>
      <w:r w:rsidRPr="009C7C8E">
        <w:rPr>
          <w:rFonts w:ascii="ＭＳ 明朝" w:eastAsia="ＭＳ 明朝" w:hAnsi="ＭＳ 明朝" w:hint="eastAsia"/>
          <w:b/>
          <w:sz w:val="40"/>
        </w:rPr>
        <w:t>家族経営協定書</w:t>
      </w:r>
    </w:p>
    <w:p w14:paraId="4AD74A58" w14:textId="77777777" w:rsidR="003E0675" w:rsidRPr="009C7C8E" w:rsidRDefault="003E0675" w:rsidP="00A11BD6">
      <w:pPr>
        <w:ind w:rightChars="235" w:right="493"/>
        <w:rPr>
          <w:rFonts w:ascii="ＭＳ 明朝" w:eastAsia="ＭＳ 明朝" w:hAnsi="ＭＳ 明朝"/>
          <w:sz w:val="22"/>
        </w:rPr>
      </w:pPr>
    </w:p>
    <w:p w14:paraId="404BFD7E" w14:textId="77777777" w:rsidR="003E0675" w:rsidRPr="009C7C8E" w:rsidRDefault="003E0675"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（目的）</w:t>
      </w:r>
    </w:p>
    <w:p w14:paraId="3E48975A" w14:textId="77777777"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第1条　この協定書は、甲（夫）　　　　　　、乙（妻）　　　　　　、丙（後継者）　　　　　　、及び丁（後継者の配偶者）　　　　　　が、相互に責任ある経営への参画を通じて、近代的な農業経営を確立するとともに、健康で明るい家庭の建設を目的とする。</w:t>
      </w:r>
    </w:p>
    <w:p w14:paraId="01E3239A" w14:textId="77777777" w:rsidR="003E0675" w:rsidRPr="009C7C8E" w:rsidRDefault="003E0675" w:rsidP="00A11BD6">
      <w:pPr>
        <w:ind w:left="240" w:rightChars="235" w:right="493" w:hangingChars="100" w:hanging="240"/>
        <w:rPr>
          <w:rFonts w:ascii="ＭＳ 明朝" w:eastAsia="ＭＳ 明朝" w:hAnsi="ＭＳ 明朝"/>
          <w:sz w:val="24"/>
          <w:szCs w:val="26"/>
        </w:rPr>
      </w:pPr>
    </w:p>
    <w:p w14:paraId="01D97E80" w14:textId="77777777"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（経営計画の策定）</w:t>
      </w:r>
    </w:p>
    <w:p w14:paraId="0FD6A6C8" w14:textId="77777777"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第２条</w:t>
      </w:r>
      <w:r w:rsidR="00C626BC" w:rsidRPr="009C7C8E">
        <w:rPr>
          <w:rFonts w:ascii="ＭＳ 明朝" w:eastAsia="ＭＳ 明朝" w:hAnsi="ＭＳ 明朝" w:hint="eastAsia"/>
          <w:sz w:val="24"/>
          <w:szCs w:val="26"/>
        </w:rPr>
        <w:t xml:space="preserve">　甲、乙、丙及び丁は協議の上、今後の資金計画、作付計画、施設の導入、就業条件の改善等を内容とする長期農業経営改善計画及び毎年の具体的事項を内容とする年度別経営計画を作成する。</w:t>
      </w:r>
    </w:p>
    <w:p w14:paraId="38C90C8F" w14:textId="77777777" w:rsidR="00C626BC" w:rsidRPr="009C7C8E" w:rsidRDefault="00C626BC" w:rsidP="00A11BD6">
      <w:pPr>
        <w:ind w:left="240" w:rightChars="235" w:right="493" w:hangingChars="100" w:hanging="240"/>
        <w:rPr>
          <w:rFonts w:ascii="ＭＳ 明朝" w:eastAsia="ＭＳ 明朝" w:hAnsi="ＭＳ 明朝"/>
          <w:sz w:val="24"/>
          <w:szCs w:val="26"/>
        </w:rPr>
      </w:pPr>
    </w:p>
    <w:p w14:paraId="13F3AE3A" w14:textId="77777777" w:rsidR="00C626BC" w:rsidRPr="009C7C8E" w:rsidRDefault="00C626BC"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（経営の役割分担）</w:t>
      </w:r>
    </w:p>
    <w:p w14:paraId="066F9408" w14:textId="77777777" w:rsidR="00C626BC" w:rsidRPr="009C7C8E" w:rsidRDefault="00C626BC"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第３条　経営の部門のうち、○○に係るものについては丙及び丁が、○○以外に係るものについては甲及び乙が主体となり、他の</w:t>
      </w:r>
      <w:r w:rsidR="009C5B7D" w:rsidRPr="009C7C8E">
        <w:rPr>
          <w:rFonts w:ascii="ＭＳ 明朝" w:eastAsia="ＭＳ 明朝" w:hAnsi="ＭＳ 明朝" w:hint="eastAsia"/>
          <w:sz w:val="24"/>
          <w:szCs w:val="26"/>
        </w:rPr>
        <w:t>○</w:t>
      </w:r>
      <w:r w:rsidRPr="009C7C8E">
        <w:rPr>
          <w:rFonts w:ascii="ＭＳ 明朝" w:eastAsia="ＭＳ 明朝" w:hAnsi="ＭＳ 明朝" w:hint="eastAsia"/>
          <w:sz w:val="24"/>
          <w:szCs w:val="26"/>
        </w:rPr>
        <w:t>者と相談の上</w:t>
      </w:r>
      <w:r w:rsidR="009C5B7D" w:rsidRPr="009C7C8E">
        <w:rPr>
          <w:rFonts w:ascii="ＭＳ 明朝" w:eastAsia="ＭＳ 明朝" w:hAnsi="ＭＳ 明朝" w:hint="eastAsia"/>
          <w:sz w:val="24"/>
          <w:szCs w:val="26"/>
        </w:rPr>
        <w:t>行うものとする。</w:t>
      </w:r>
    </w:p>
    <w:p w14:paraId="018EA9C9"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（また、簿記記帳については○○が、労働日誌の記帳については○○が行うものとする。）</w:t>
      </w:r>
    </w:p>
    <w:p w14:paraId="5914444F" w14:textId="77777777" w:rsidR="009C5B7D" w:rsidRPr="009C7C8E" w:rsidRDefault="009C5B7D" w:rsidP="00A11BD6">
      <w:pPr>
        <w:ind w:left="240" w:rightChars="235" w:right="493" w:hangingChars="100" w:hanging="240"/>
        <w:rPr>
          <w:rFonts w:ascii="ＭＳ 明朝" w:eastAsia="ＭＳ 明朝" w:hAnsi="ＭＳ 明朝"/>
          <w:sz w:val="24"/>
          <w:szCs w:val="26"/>
        </w:rPr>
      </w:pPr>
    </w:p>
    <w:p w14:paraId="798D5EB1"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（収益分配）</w:t>
      </w:r>
    </w:p>
    <w:p w14:paraId="3F76A95B"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第４条　農業経営から生じた収益について、下記の額を毎月○○日に、甲、乙、丙及び丁の個人名義の口座へ振り込むものとする。</w:t>
      </w:r>
    </w:p>
    <w:p w14:paraId="464BE80B"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甲　○○万円</w:t>
      </w:r>
    </w:p>
    <w:p w14:paraId="6911BB9F"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乙　○○万円</w:t>
      </w:r>
    </w:p>
    <w:p w14:paraId="6857A37E"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丙　○○万円</w:t>
      </w:r>
    </w:p>
    <w:p w14:paraId="052805B9"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丁　○○万円</w:t>
      </w:r>
    </w:p>
    <w:p w14:paraId="6B7041BA"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また、収益が予想を上回った場合には、賞与として、甲、乙、丙及び丁で協議の上定めた額を臨時に振り込むことができるものとする。</w:t>
      </w:r>
    </w:p>
    <w:p w14:paraId="4C966D43"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なお、分配額については、農業収益、経営計画に基づく企画労働、農作業労働等の従事状況等を勘案し、毎年１回見直しを行うものとする。</w:t>
      </w:r>
    </w:p>
    <w:p w14:paraId="41EA845F" w14:textId="77777777" w:rsidR="009C5B7D" w:rsidRPr="009C7C8E" w:rsidRDefault="009C5B7D" w:rsidP="00A11BD6">
      <w:pPr>
        <w:ind w:left="240" w:rightChars="235" w:right="493" w:hangingChars="100" w:hanging="240"/>
        <w:rPr>
          <w:rFonts w:ascii="ＭＳ 明朝" w:eastAsia="ＭＳ 明朝" w:hAnsi="ＭＳ 明朝"/>
          <w:sz w:val="24"/>
          <w:szCs w:val="26"/>
        </w:rPr>
      </w:pPr>
    </w:p>
    <w:p w14:paraId="5CE512F7"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（就業条件）</w:t>
      </w:r>
    </w:p>
    <w:p w14:paraId="5B15817E"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第５条　就業条件は次のとおりとする。</w:t>
      </w:r>
    </w:p>
    <w:p w14:paraId="6315B0F6"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①　１日の労働時間は、甲及び乙は○時間、丙及び丁は○時間を原則とし、農作業の繁閑により甲、乙、丙及び丁で協議の上延長又は短縮する。</w:t>
      </w:r>
    </w:p>
    <w:p w14:paraId="5232C6AD" w14:textId="77777777"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②　休日は甲、乙、丙及び丁各々につき原則として月○回とするが、農作業の繁閑、健康状態、他の仕事への従事状況を踏まえ、甲、乙、丙及び丁で協議の上変更することができるものとする。</w:t>
      </w:r>
    </w:p>
    <w:p w14:paraId="00FCB79D" w14:textId="77777777"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また、正月、盆等の休日については、甲、乙、丙及び丁で協議の上定めるものとする。</w:t>
      </w:r>
    </w:p>
    <w:p w14:paraId="7A1CB090" w14:textId="77777777" w:rsidR="009C7C8E" w:rsidRDefault="009C7C8E" w:rsidP="00A11BD6">
      <w:pPr>
        <w:ind w:leftChars="290" w:left="849" w:rightChars="32" w:right="67" w:hangingChars="100" w:hanging="240"/>
        <w:rPr>
          <w:rFonts w:ascii="ＭＳ 明朝" w:eastAsia="ＭＳ 明朝" w:hAnsi="ＭＳ 明朝"/>
          <w:sz w:val="24"/>
          <w:szCs w:val="26"/>
        </w:rPr>
      </w:pPr>
    </w:p>
    <w:p w14:paraId="39AE7CCD" w14:textId="77777777" w:rsidR="009C7C8E" w:rsidRDefault="009C7C8E" w:rsidP="00A11BD6">
      <w:pPr>
        <w:ind w:leftChars="290" w:left="849" w:rightChars="32" w:right="67" w:hangingChars="100" w:hanging="240"/>
        <w:rPr>
          <w:rFonts w:ascii="ＭＳ 明朝" w:eastAsia="ＭＳ 明朝" w:hAnsi="ＭＳ 明朝"/>
          <w:sz w:val="24"/>
          <w:szCs w:val="26"/>
        </w:rPr>
      </w:pPr>
    </w:p>
    <w:p w14:paraId="75F6867B" w14:textId="77777777" w:rsidR="009C7C8E" w:rsidRDefault="009C7C8E" w:rsidP="00A11BD6">
      <w:pPr>
        <w:ind w:leftChars="290" w:left="849" w:rightChars="32" w:right="67" w:hangingChars="100" w:hanging="240"/>
        <w:rPr>
          <w:rFonts w:ascii="ＭＳ 明朝" w:eastAsia="ＭＳ 明朝" w:hAnsi="ＭＳ 明朝"/>
          <w:sz w:val="24"/>
          <w:szCs w:val="26"/>
        </w:rPr>
      </w:pPr>
    </w:p>
    <w:p w14:paraId="0D921DDD"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（将来の経営移譲）</w:t>
      </w:r>
    </w:p>
    <w:p w14:paraId="39906075"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第６条　甲及び乙が有する経営権及び経営用資産については、将来、甲及び乙の合意に基づき丙及び丁に移譲する。</w:t>
      </w:r>
    </w:p>
    <w:p w14:paraId="72D132AE"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移譲の時期及び方法は、丙及び丁の意向を踏まえながら甲及び乙が十分協議の上定めるものとする。</w:t>
      </w:r>
    </w:p>
    <w:p w14:paraId="5E9236AB"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p>
    <w:p w14:paraId="2A4828E5"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（その他）</w:t>
      </w:r>
    </w:p>
    <w:p w14:paraId="2D55ACD0"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第７条　この協定書に規定されている以外の事項で、決定すべき事項が生じた場合は、その都度甲、乙、丙及び丁で協議の上決定するとともに、必要に応じて立会人に相談の上改訂を行う。</w:t>
      </w:r>
    </w:p>
    <w:p w14:paraId="4AD37650"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p>
    <w:p w14:paraId="2D6EB13B"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（附則）</w:t>
      </w:r>
    </w:p>
    <w:p w14:paraId="0A91F9EE"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①　この協定書は、令和　　年　　月　　日より実施する。</w:t>
      </w:r>
    </w:p>
    <w:p w14:paraId="1D2DDC9B" w14:textId="77777777"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②　この協定書の有効期限は、実施の日より○年間とし、当事者から申</w:t>
      </w:r>
      <w:r w:rsidR="009C7C8E" w:rsidRPr="009C7C8E">
        <w:rPr>
          <w:rFonts w:ascii="ＭＳ 明朝" w:eastAsia="ＭＳ 明朝" w:hAnsi="ＭＳ 明朝" w:hint="eastAsia"/>
          <w:sz w:val="24"/>
          <w:szCs w:val="26"/>
        </w:rPr>
        <w:t>立てがない限り自動的に更新されるものとする。</w:t>
      </w:r>
    </w:p>
    <w:p w14:paraId="0374E22E" w14:textId="77777777" w:rsidR="009C7C8E" w:rsidRPr="009C7C8E" w:rsidRDefault="009C7C8E"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③　この協定書は、５通作成し甲、乙、丙及び丁及び立会人が各１通を保有する。</w:t>
      </w:r>
    </w:p>
    <w:p w14:paraId="3615B735" w14:textId="77777777" w:rsidR="009C7C8E" w:rsidRPr="009C7C8E" w:rsidRDefault="009C7C8E" w:rsidP="00A11BD6">
      <w:pPr>
        <w:ind w:leftChars="290" w:left="849" w:rightChars="32" w:right="67" w:hangingChars="100" w:hanging="240"/>
        <w:rPr>
          <w:rFonts w:ascii="ＭＳ 明朝" w:eastAsia="ＭＳ 明朝" w:hAnsi="ＭＳ 明朝"/>
          <w:sz w:val="24"/>
          <w:szCs w:val="26"/>
        </w:rPr>
      </w:pPr>
    </w:p>
    <w:p w14:paraId="7A224471" w14:textId="77777777" w:rsidR="009C7C8E" w:rsidRPr="009C7C8E" w:rsidRDefault="009C7C8E"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令和　　年　　月　　日</w:t>
      </w:r>
    </w:p>
    <w:p w14:paraId="0FA89B3D" w14:textId="77777777" w:rsidR="009C7C8E" w:rsidRDefault="009C7C8E" w:rsidP="00A11BD6">
      <w:pPr>
        <w:ind w:leftChars="290" w:left="849" w:rightChars="32" w:right="67" w:hangingChars="100" w:hanging="240"/>
        <w:rPr>
          <w:rFonts w:ascii="ＭＳ 明朝" w:eastAsia="ＭＳ 明朝" w:hAnsi="ＭＳ 明朝"/>
          <w:sz w:val="24"/>
          <w:szCs w:val="26"/>
        </w:rPr>
      </w:pPr>
    </w:p>
    <w:p w14:paraId="5258341F"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住所</w:t>
      </w:r>
      <w:r>
        <w:rPr>
          <w:rFonts w:ascii="ＭＳ 明朝" w:eastAsia="ＭＳ 明朝" w:hAnsi="ＭＳ 明朝" w:hint="eastAsia"/>
          <w:sz w:val="24"/>
          <w:szCs w:val="26"/>
        </w:rPr>
        <w:t xml:space="preserve">　　　　　　　　　　　　　　　　　　　　　　　　</w:t>
      </w:r>
    </w:p>
    <w:p w14:paraId="1CD4759C" w14:textId="77777777" w:rsidR="009C7C8E" w:rsidRDefault="009C7C8E" w:rsidP="00A11BD6">
      <w:pPr>
        <w:ind w:leftChars="290" w:left="849" w:rightChars="32" w:right="67" w:hangingChars="100" w:hanging="240"/>
        <w:jc w:val="right"/>
        <w:rPr>
          <w:rFonts w:ascii="ＭＳ 明朝" w:eastAsia="ＭＳ 明朝" w:hAnsi="ＭＳ 明朝"/>
          <w:sz w:val="24"/>
          <w:szCs w:val="26"/>
        </w:rPr>
      </w:pPr>
    </w:p>
    <w:p w14:paraId="1DB0AE2D"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甲（</w:t>
      </w:r>
      <w:r>
        <w:rPr>
          <w:rFonts w:ascii="ＭＳ 明朝" w:eastAsia="ＭＳ 明朝" w:hAnsi="ＭＳ 明朝" w:hint="eastAsia"/>
          <w:sz w:val="24"/>
          <w:szCs w:val="26"/>
        </w:rPr>
        <w:t>経営主</w:t>
      </w:r>
      <w:r w:rsidRPr="009C7C8E">
        <w:rPr>
          <w:rFonts w:ascii="ＭＳ 明朝" w:eastAsia="ＭＳ 明朝" w:hAnsi="ＭＳ 明朝" w:hint="eastAsia"/>
          <w:sz w:val="24"/>
          <w:szCs w:val="26"/>
        </w:rPr>
        <w:t>）</w:t>
      </w:r>
      <w:r>
        <w:rPr>
          <w:rFonts w:ascii="ＭＳ 明朝" w:eastAsia="ＭＳ 明朝" w:hAnsi="ＭＳ 明朝" w:hint="eastAsia"/>
          <w:sz w:val="24"/>
          <w:szCs w:val="26"/>
        </w:rPr>
        <w:t xml:space="preserve">　　　　　　　　　　　　　　　　印　　</w:t>
      </w:r>
    </w:p>
    <w:p w14:paraId="1E16B949" w14:textId="77777777" w:rsidR="009C7C8E" w:rsidRDefault="009C7C8E" w:rsidP="00A11BD6">
      <w:pPr>
        <w:ind w:leftChars="290" w:left="849" w:rightChars="32" w:right="67" w:hangingChars="100" w:hanging="240"/>
        <w:jc w:val="right"/>
        <w:rPr>
          <w:rFonts w:ascii="ＭＳ 明朝" w:eastAsia="ＭＳ 明朝" w:hAnsi="ＭＳ 明朝"/>
          <w:sz w:val="24"/>
          <w:szCs w:val="26"/>
        </w:rPr>
      </w:pPr>
    </w:p>
    <w:p w14:paraId="68CEDD30"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乙（</w:t>
      </w:r>
      <w:r>
        <w:rPr>
          <w:rFonts w:ascii="ＭＳ 明朝" w:eastAsia="ＭＳ 明朝" w:hAnsi="ＭＳ 明朝" w:hint="eastAsia"/>
          <w:sz w:val="24"/>
          <w:szCs w:val="26"/>
        </w:rPr>
        <w:t>経営主の妻</w:t>
      </w:r>
      <w:r w:rsidRPr="009C7C8E">
        <w:rPr>
          <w:rFonts w:ascii="ＭＳ 明朝" w:eastAsia="ＭＳ 明朝" w:hAnsi="ＭＳ 明朝" w:hint="eastAsia"/>
          <w:sz w:val="24"/>
          <w:szCs w:val="26"/>
        </w:rPr>
        <w:t>）</w:t>
      </w:r>
      <w:r>
        <w:rPr>
          <w:rFonts w:ascii="ＭＳ 明朝" w:eastAsia="ＭＳ 明朝" w:hAnsi="ＭＳ 明朝" w:hint="eastAsia"/>
          <w:sz w:val="24"/>
          <w:szCs w:val="26"/>
        </w:rPr>
        <w:t xml:space="preserve">　　　　　　　　　　　　　　印　　</w:t>
      </w:r>
    </w:p>
    <w:p w14:paraId="63087911" w14:textId="77777777" w:rsidR="009C7C8E" w:rsidRDefault="009C7C8E" w:rsidP="00A11BD6">
      <w:pPr>
        <w:ind w:leftChars="290" w:left="849" w:rightChars="32" w:right="67" w:hangingChars="100" w:hanging="240"/>
        <w:jc w:val="right"/>
        <w:rPr>
          <w:rFonts w:ascii="ＭＳ 明朝" w:eastAsia="ＭＳ 明朝" w:hAnsi="ＭＳ 明朝"/>
          <w:sz w:val="24"/>
          <w:szCs w:val="26"/>
        </w:rPr>
      </w:pPr>
    </w:p>
    <w:p w14:paraId="571959F7"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丙（後継者）</w:t>
      </w:r>
      <w:r>
        <w:rPr>
          <w:rFonts w:ascii="ＭＳ 明朝" w:eastAsia="ＭＳ 明朝" w:hAnsi="ＭＳ 明朝" w:hint="eastAsia"/>
          <w:sz w:val="24"/>
          <w:szCs w:val="26"/>
        </w:rPr>
        <w:t xml:space="preserve">　　　　　　　　　　　　　　　　印　　</w:t>
      </w:r>
    </w:p>
    <w:p w14:paraId="029D3BF1" w14:textId="77777777" w:rsidR="009C7C8E" w:rsidRDefault="009C7C8E" w:rsidP="00A11BD6">
      <w:pPr>
        <w:ind w:leftChars="290" w:left="849" w:rightChars="32" w:right="67" w:hangingChars="100" w:hanging="240"/>
        <w:jc w:val="right"/>
        <w:rPr>
          <w:rFonts w:ascii="ＭＳ 明朝" w:eastAsia="ＭＳ 明朝" w:hAnsi="ＭＳ 明朝"/>
          <w:sz w:val="24"/>
          <w:szCs w:val="26"/>
        </w:rPr>
      </w:pPr>
    </w:p>
    <w:p w14:paraId="65112C8B"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丁（後継者の配偶者）</w:t>
      </w:r>
      <w:r>
        <w:rPr>
          <w:rFonts w:ascii="ＭＳ 明朝" w:eastAsia="ＭＳ 明朝" w:hAnsi="ＭＳ 明朝" w:hint="eastAsia"/>
          <w:sz w:val="24"/>
          <w:szCs w:val="26"/>
        </w:rPr>
        <w:t xml:space="preserve">　　　　　　　　　　　　印　　</w:t>
      </w:r>
    </w:p>
    <w:p w14:paraId="5EE6BFD7" w14:textId="77777777" w:rsidR="009C7C8E" w:rsidRPr="009C7C8E" w:rsidRDefault="009C7C8E" w:rsidP="00A11BD6">
      <w:pPr>
        <w:ind w:leftChars="290" w:left="849" w:rightChars="32" w:right="67" w:hangingChars="100" w:hanging="240"/>
        <w:jc w:val="right"/>
        <w:rPr>
          <w:rFonts w:ascii="ＭＳ 明朝" w:eastAsia="ＭＳ 明朝" w:hAnsi="ＭＳ 明朝"/>
          <w:sz w:val="24"/>
          <w:szCs w:val="26"/>
        </w:rPr>
      </w:pPr>
    </w:p>
    <w:p w14:paraId="555A88CD" w14:textId="1061937F" w:rsidR="009C7C8E" w:rsidRDefault="009C7C8E" w:rsidP="00A11BD6">
      <w:pPr>
        <w:wordWrap w:val="0"/>
        <w:spacing w:line="276" w:lineRule="auto"/>
        <w:ind w:leftChars="290" w:left="849" w:rightChars="32" w:right="67" w:hangingChars="100" w:hanging="240"/>
        <w:jc w:val="right"/>
        <w:rPr>
          <w:rFonts w:ascii="ＭＳ 明朝" w:eastAsia="ＭＳ 明朝" w:hAnsi="ＭＳ 明朝"/>
          <w:color w:val="000000" w:themeColor="text1"/>
          <w:sz w:val="26"/>
          <w:szCs w:val="26"/>
        </w:rPr>
      </w:pPr>
      <w:r w:rsidRPr="009C7C8E">
        <w:rPr>
          <w:rFonts w:ascii="ＭＳ 明朝" w:eastAsia="ＭＳ 明朝" w:hAnsi="ＭＳ 明朝" w:hint="eastAsia"/>
          <w:sz w:val="24"/>
          <w:szCs w:val="26"/>
        </w:rPr>
        <w:t>立会人</w:t>
      </w:r>
      <w:r>
        <w:rPr>
          <w:rFonts w:ascii="ＭＳ 明朝" w:eastAsia="ＭＳ 明朝" w:hAnsi="ＭＳ 明朝" w:hint="eastAsia"/>
          <w:sz w:val="24"/>
          <w:szCs w:val="26"/>
        </w:rPr>
        <w:t xml:space="preserve">　</w:t>
      </w:r>
      <w:r>
        <w:rPr>
          <w:rFonts w:ascii="ＭＳ 明朝" w:eastAsia="ＭＳ 明朝" w:hAnsi="ＭＳ 明朝" w:hint="eastAsia"/>
          <w:color w:val="000000" w:themeColor="text1"/>
          <w:sz w:val="26"/>
          <w:szCs w:val="26"/>
        </w:rPr>
        <w:t xml:space="preserve">　</w:t>
      </w:r>
      <w:r w:rsidR="007D1656">
        <w:rPr>
          <w:rFonts w:ascii="ＭＳ 明朝" w:eastAsia="ＭＳ 明朝" w:hAnsi="ＭＳ 明朝" w:hint="eastAsia"/>
          <w:color w:val="000000" w:themeColor="text1"/>
          <w:sz w:val="26"/>
          <w:szCs w:val="26"/>
        </w:rPr>
        <w:t>東金</w:t>
      </w:r>
      <w:r>
        <w:rPr>
          <w:rFonts w:ascii="ＭＳ 明朝" w:eastAsia="ＭＳ 明朝" w:hAnsi="ＭＳ 明朝" w:hint="eastAsia"/>
          <w:color w:val="000000" w:themeColor="text1"/>
          <w:sz w:val="26"/>
          <w:szCs w:val="26"/>
        </w:rPr>
        <w:t xml:space="preserve">市 </w:t>
      </w:r>
      <w:r w:rsidR="007D1656">
        <w:rPr>
          <w:rFonts w:ascii="ＭＳ 明朝" w:eastAsia="ＭＳ 明朝" w:hAnsi="ＭＳ 明朝" w:hint="eastAsia"/>
          <w:color w:val="000000" w:themeColor="text1"/>
          <w:sz w:val="26"/>
          <w:szCs w:val="26"/>
        </w:rPr>
        <w:t>経済環境</w:t>
      </w:r>
      <w:r>
        <w:rPr>
          <w:rFonts w:ascii="ＭＳ 明朝" w:eastAsia="ＭＳ 明朝" w:hAnsi="ＭＳ 明朝" w:hint="eastAsia"/>
          <w:color w:val="000000" w:themeColor="text1"/>
          <w:sz w:val="26"/>
          <w:szCs w:val="26"/>
        </w:rPr>
        <w:t>部 農</w:t>
      </w:r>
      <w:r w:rsidR="006D1023">
        <w:rPr>
          <w:rFonts w:ascii="ＭＳ 明朝" w:eastAsia="ＭＳ 明朝" w:hAnsi="ＭＳ 明朝" w:hint="eastAsia"/>
          <w:color w:val="000000" w:themeColor="text1"/>
          <w:sz w:val="26"/>
          <w:szCs w:val="26"/>
        </w:rPr>
        <w:t>政</w:t>
      </w:r>
      <w:r>
        <w:rPr>
          <w:rFonts w:ascii="ＭＳ 明朝" w:eastAsia="ＭＳ 明朝" w:hAnsi="ＭＳ 明朝" w:hint="eastAsia"/>
          <w:color w:val="000000" w:themeColor="text1"/>
          <w:sz w:val="26"/>
          <w:szCs w:val="26"/>
        </w:rPr>
        <w:t>課</w:t>
      </w:r>
      <w:r w:rsidR="007D1656">
        <w:rPr>
          <w:rFonts w:ascii="ＭＳ 明朝" w:eastAsia="ＭＳ 明朝" w:hAnsi="ＭＳ 明朝" w:hint="eastAsia"/>
          <w:color w:val="000000" w:themeColor="text1"/>
          <w:sz w:val="26"/>
          <w:szCs w:val="26"/>
        </w:rPr>
        <w:t xml:space="preserve"> 農林振興係</w:t>
      </w:r>
      <w:r>
        <w:rPr>
          <w:rFonts w:ascii="ＭＳ 明朝" w:eastAsia="ＭＳ 明朝" w:hAnsi="ＭＳ 明朝" w:hint="eastAsia"/>
          <w:color w:val="000000" w:themeColor="text1"/>
          <w:sz w:val="26"/>
          <w:szCs w:val="26"/>
        </w:rPr>
        <w:t xml:space="preserve">　</w:t>
      </w:r>
      <w:r w:rsidR="006D1023">
        <w:rPr>
          <w:rFonts w:ascii="ＭＳ 明朝" w:eastAsia="ＭＳ 明朝" w:hAnsi="ＭＳ 明朝" w:hint="eastAsia"/>
          <w:color w:val="000000" w:themeColor="text1"/>
          <w:sz w:val="26"/>
          <w:szCs w:val="26"/>
        </w:rPr>
        <w:t xml:space="preserve">　　</w:t>
      </w:r>
      <w:r>
        <w:rPr>
          <w:rFonts w:ascii="ＭＳ 明朝" w:eastAsia="ＭＳ 明朝" w:hAnsi="ＭＳ 明朝" w:hint="eastAsia"/>
          <w:color w:val="000000" w:themeColor="text1"/>
          <w:sz w:val="26"/>
          <w:szCs w:val="26"/>
        </w:rPr>
        <w:t xml:space="preserve">　　　</w:t>
      </w:r>
    </w:p>
    <w:p w14:paraId="0D3EF751" w14:textId="7CC208B0" w:rsidR="009C7C8E" w:rsidRPr="00846926" w:rsidRDefault="009C7C8E" w:rsidP="00A11BD6">
      <w:pPr>
        <w:wordWrap w:val="0"/>
        <w:spacing w:line="276" w:lineRule="auto"/>
        <w:ind w:leftChars="290" w:left="869" w:rightChars="32" w:right="67" w:hangingChars="100" w:hanging="260"/>
        <w:jc w:val="right"/>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 xml:space="preserve">　　</w:t>
      </w:r>
      <w:r w:rsidR="007D1656">
        <w:rPr>
          <w:rFonts w:ascii="ＭＳ 明朝" w:eastAsia="ＭＳ 明朝" w:hAnsi="ＭＳ 明朝" w:hint="eastAsia"/>
          <w:color w:val="000000" w:themeColor="text1"/>
          <w:sz w:val="26"/>
          <w:szCs w:val="26"/>
        </w:rPr>
        <w:t>係</w:t>
      </w:r>
      <w:r>
        <w:rPr>
          <w:rFonts w:ascii="ＭＳ 明朝" w:eastAsia="ＭＳ 明朝" w:hAnsi="ＭＳ 明朝" w:hint="eastAsia"/>
          <w:color w:val="000000" w:themeColor="text1"/>
          <w:sz w:val="26"/>
          <w:szCs w:val="26"/>
        </w:rPr>
        <w:t xml:space="preserve">　長</w:t>
      </w:r>
      <w:r w:rsidR="007D1656">
        <w:rPr>
          <w:rFonts w:ascii="ＭＳ 明朝" w:eastAsia="ＭＳ 明朝" w:hAnsi="ＭＳ 明朝" w:hint="eastAsia"/>
          <w:color w:val="000000" w:themeColor="text1"/>
          <w:sz w:val="26"/>
          <w:szCs w:val="26"/>
        </w:rPr>
        <w:t xml:space="preserve">　　　　　 </w:t>
      </w:r>
      <w:r>
        <w:rPr>
          <w:rFonts w:ascii="ＭＳ 明朝" w:eastAsia="ＭＳ 明朝" w:hAnsi="ＭＳ 明朝" w:hint="eastAsia"/>
          <w:color w:val="000000" w:themeColor="text1"/>
          <w:sz w:val="26"/>
          <w:szCs w:val="26"/>
        </w:rPr>
        <w:t xml:space="preserve">　　　　　　　　　　　　印　　</w:t>
      </w:r>
    </w:p>
    <w:p w14:paraId="43A2A5E8" w14:textId="77777777"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Pr>
          <w:rFonts w:ascii="ＭＳ 明朝" w:eastAsia="ＭＳ 明朝" w:hAnsi="ＭＳ 明朝" w:hint="eastAsia"/>
          <w:sz w:val="24"/>
          <w:szCs w:val="26"/>
        </w:rPr>
        <w:t xml:space="preserve">　　　　　　　　　　　　　　　　　　　　　</w:t>
      </w:r>
    </w:p>
    <w:sectPr w:rsidR="009C7C8E" w:rsidRPr="009C7C8E" w:rsidSect="00A11BD6">
      <w:pgSz w:w="23811" w:h="16838" w:orient="landscape" w:code="8"/>
      <w:pgMar w:top="1531" w:right="1701" w:bottom="1247"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75"/>
    <w:rsid w:val="003E0675"/>
    <w:rsid w:val="006D1023"/>
    <w:rsid w:val="007D1656"/>
    <w:rsid w:val="009C5B7D"/>
    <w:rsid w:val="009C7C8E"/>
    <w:rsid w:val="00A11BD6"/>
    <w:rsid w:val="00BE7392"/>
    <w:rsid w:val="00C626BC"/>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A170D"/>
  <w15:chartTrackingRefBased/>
  <w15:docId w15:val="{25FDDDB0-DE52-4868-8AF5-96B0AA7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智之</dc:creator>
  <cp:keywords/>
  <dc:description/>
  <cp:lastModifiedBy>user</cp:lastModifiedBy>
  <cp:revision>4</cp:revision>
  <cp:lastPrinted>2020-03-04T03:05:00Z</cp:lastPrinted>
  <dcterms:created xsi:type="dcterms:W3CDTF">2020-03-04T01:55:00Z</dcterms:created>
  <dcterms:modified xsi:type="dcterms:W3CDTF">2023-09-25T02:55:00Z</dcterms:modified>
</cp:coreProperties>
</file>