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6BD68" w14:textId="77777777" w:rsidR="0056098B" w:rsidRPr="00402DE5" w:rsidRDefault="0056098B" w:rsidP="0056098B">
      <w:pPr>
        <w:jc w:val="center"/>
        <w:rPr>
          <w:rFonts w:ascii="HG正楷書体-PRO" w:eastAsia="HG正楷書体-PRO" w:hAnsi="Century" w:cs="Times New Roman"/>
          <w:b/>
          <w:sz w:val="28"/>
          <w:szCs w:val="28"/>
        </w:rPr>
      </w:pPr>
    </w:p>
    <w:p w14:paraId="0CBD29B5" w14:textId="77777777" w:rsidR="0056098B" w:rsidRPr="00402DE5" w:rsidRDefault="0056098B" w:rsidP="0056098B">
      <w:pPr>
        <w:jc w:val="center"/>
        <w:rPr>
          <w:rFonts w:ascii="HG正楷書体-PRO" w:eastAsia="HG正楷書体-PRO" w:hAnsi="Century" w:cs="Times New Roman"/>
          <w:b/>
          <w:sz w:val="28"/>
          <w:szCs w:val="28"/>
        </w:rPr>
      </w:pPr>
    </w:p>
    <w:p w14:paraId="4FF5C006" w14:textId="77777777" w:rsidR="0056098B" w:rsidRPr="00402DE5" w:rsidRDefault="0056098B" w:rsidP="0056098B">
      <w:pPr>
        <w:jc w:val="center"/>
        <w:rPr>
          <w:rFonts w:ascii="HG正楷書体-PRO" w:eastAsia="HG正楷書体-PRO" w:hAnsi="Century" w:cs="Times New Roman"/>
          <w:b/>
          <w:sz w:val="28"/>
          <w:szCs w:val="28"/>
        </w:rPr>
      </w:pPr>
    </w:p>
    <w:p w14:paraId="21D473A8" w14:textId="77777777" w:rsidR="0056098B" w:rsidRPr="00402DE5" w:rsidRDefault="0056098B" w:rsidP="0056098B">
      <w:pPr>
        <w:jc w:val="center"/>
        <w:rPr>
          <w:rFonts w:ascii="HG正楷書体-PRO" w:eastAsia="HG正楷書体-PRO" w:hAnsi="Century" w:cs="Times New Roman"/>
          <w:b/>
          <w:sz w:val="28"/>
          <w:szCs w:val="28"/>
        </w:rPr>
      </w:pPr>
    </w:p>
    <w:p w14:paraId="6E65C6D3" w14:textId="7655451F" w:rsidR="0056098B" w:rsidRPr="00402DE5" w:rsidRDefault="0056098B" w:rsidP="0056098B">
      <w:pPr>
        <w:jc w:val="center"/>
        <w:rPr>
          <w:rFonts w:ascii="HG正楷書体-PRO" w:eastAsia="HG正楷書体-PRO" w:hAnsi="Century" w:cs="Times New Roman"/>
          <w:b/>
          <w:sz w:val="56"/>
          <w:szCs w:val="56"/>
        </w:rPr>
      </w:pPr>
      <w:r>
        <w:rPr>
          <w:rFonts w:ascii="HG正楷書体-PRO" w:eastAsia="HG正楷書体-PRO" w:hAnsi="Century" w:cs="Times New Roman" w:hint="eastAsia"/>
          <w:b/>
          <w:sz w:val="56"/>
          <w:szCs w:val="56"/>
        </w:rPr>
        <w:t>令和２</w:t>
      </w:r>
      <w:r w:rsidRPr="00402DE5">
        <w:rPr>
          <w:rFonts w:ascii="HG正楷書体-PRO" w:eastAsia="HG正楷書体-PRO" w:hAnsi="Century" w:cs="Times New Roman" w:hint="eastAsia"/>
          <w:b/>
          <w:sz w:val="56"/>
          <w:szCs w:val="56"/>
        </w:rPr>
        <w:t>年度</w:t>
      </w:r>
    </w:p>
    <w:p w14:paraId="518981D7" w14:textId="77777777" w:rsidR="0056098B" w:rsidRPr="00402DE5" w:rsidRDefault="0056098B" w:rsidP="0056098B">
      <w:pPr>
        <w:jc w:val="center"/>
        <w:rPr>
          <w:rFonts w:ascii="HG正楷書体-PRO" w:eastAsia="HG正楷書体-PRO" w:hAnsi="Century" w:cs="Times New Roman"/>
          <w:sz w:val="28"/>
          <w:szCs w:val="28"/>
        </w:rPr>
      </w:pPr>
    </w:p>
    <w:p w14:paraId="2346F23E" w14:textId="77777777" w:rsidR="0056098B" w:rsidRDefault="0056098B" w:rsidP="0056098B">
      <w:pPr>
        <w:jc w:val="center"/>
        <w:rPr>
          <w:rFonts w:ascii="HG正楷書体-PRO" w:eastAsia="HG正楷書体-PRO" w:hAnsi="Century" w:cs="Times New Roman"/>
          <w:b/>
          <w:sz w:val="96"/>
          <w:szCs w:val="96"/>
        </w:rPr>
      </w:pPr>
      <w:r w:rsidRPr="00402DE5">
        <w:rPr>
          <w:rFonts w:ascii="HG正楷書体-PRO" w:eastAsia="HG正楷書体-PRO" w:hAnsi="Century" w:cs="Times New Roman" w:hint="eastAsia"/>
          <w:b/>
          <w:sz w:val="96"/>
          <w:szCs w:val="96"/>
        </w:rPr>
        <w:t>市政の運営方針</w:t>
      </w:r>
    </w:p>
    <w:p w14:paraId="73C805E5" w14:textId="77777777" w:rsidR="0056098B" w:rsidRPr="00402DE5" w:rsidRDefault="0056098B" w:rsidP="0056098B">
      <w:pPr>
        <w:jc w:val="center"/>
        <w:rPr>
          <w:rFonts w:ascii="HG正楷書体-PRO" w:eastAsia="HG正楷書体-PRO" w:hAnsi="Century" w:cs="Times New Roman"/>
          <w:sz w:val="28"/>
          <w:szCs w:val="28"/>
        </w:rPr>
      </w:pPr>
    </w:p>
    <w:p w14:paraId="5B970612" w14:textId="77777777" w:rsidR="0056098B" w:rsidRPr="00402DE5" w:rsidRDefault="0056098B" w:rsidP="0056098B">
      <w:pPr>
        <w:jc w:val="center"/>
        <w:rPr>
          <w:rFonts w:ascii="HG正楷書体-PRO" w:eastAsia="HG正楷書体-PRO" w:hAnsi="Century" w:cs="Times New Roman"/>
          <w:sz w:val="28"/>
          <w:szCs w:val="28"/>
        </w:rPr>
      </w:pPr>
    </w:p>
    <w:p w14:paraId="4BD0BF53" w14:textId="77777777" w:rsidR="0056098B" w:rsidRPr="00402DE5" w:rsidRDefault="0056098B" w:rsidP="0056098B">
      <w:pPr>
        <w:jc w:val="center"/>
        <w:rPr>
          <w:rFonts w:ascii="HG正楷書体-PRO" w:eastAsia="HG正楷書体-PRO" w:hAnsi="Century" w:cs="Times New Roman"/>
          <w:sz w:val="28"/>
          <w:szCs w:val="28"/>
        </w:rPr>
      </w:pPr>
    </w:p>
    <w:p w14:paraId="2248A460" w14:textId="77777777" w:rsidR="0056098B" w:rsidRPr="00402DE5" w:rsidRDefault="0056098B" w:rsidP="0056098B">
      <w:pPr>
        <w:jc w:val="center"/>
        <w:rPr>
          <w:rFonts w:ascii="HG正楷書体-PRO" w:eastAsia="HG正楷書体-PRO" w:hAnsi="Century" w:cs="Times New Roman"/>
          <w:sz w:val="28"/>
          <w:szCs w:val="28"/>
        </w:rPr>
      </w:pPr>
    </w:p>
    <w:p w14:paraId="57D6CCD1" w14:textId="77777777" w:rsidR="0056098B" w:rsidRPr="00402DE5" w:rsidRDefault="0056098B" w:rsidP="0056098B">
      <w:pPr>
        <w:jc w:val="center"/>
        <w:rPr>
          <w:rFonts w:ascii="HG正楷書体-PRO" w:eastAsia="HG正楷書体-PRO" w:hAnsi="Century" w:cs="Times New Roman"/>
          <w:sz w:val="28"/>
          <w:szCs w:val="28"/>
        </w:rPr>
      </w:pPr>
    </w:p>
    <w:p w14:paraId="667C54E0" w14:textId="77777777" w:rsidR="0056098B" w:rsidRPr="00402DE5" w:rsidRDefault="0056098B" w:rsidP="0056098B">
      <w:pPr>
        <w:jc w:val="center"/>
        <w:rPr>
          <w:rFonts w:ascii="HG正楷書体-PRO" w:eastAsia="HG正楷書体-PRO" w:hAnsi="Century" w:cs="Times New Roman"/>
          <w:sz w:val="28"/>
          <w:szCs w:val="28"/>
        </w:rPr>
      </w:pPr>
    </w:p>
    <w:p w14:paraId="4AD1053E" w14:textId="77777777" w:rsidR="0056098B" w:rsidRPr="00402DE5" w:rsidRDefault="0056098B" w:rsidP="0056098B">
      <w:pPr>
        <w:jc w:val="center"/>
        <w:rPr>
          <w:rFonts w:ascii="HG正楷書体-PRO" w:eastAsia="HG正楷書体-PRO" w:hAnsi="Century" w:cs="Times New Roman"/>
          <w:sz w:val="28"/>
          <w:szCs w:val="28"/>
        </w:rPr>
      </w:pPr>
    </w:p>
    <w:p w14:paraId="4FC2FCA1" w14:textId="77777777" w:rsidR="0056098B" w:rsidRPr="00402DE5" w:rsidRDefault="0056098B" w:rsidP="0056098B">
      <w:pPr>
        <w:jc w:val="center"/>
        <w:rPr>
          <w:rFonts w:ascii="HG正楷書体-PRO" w:eastAsia="HG正楷書体-PRO" w:hAnsi="Century" w:cs="Times New Roman"/>
          <w:sz w:val="28"/>
          <w:szCs w:val="28"/>
        </w:rPr>
      </w:pPr>
    </w:p>
    <w:p w14:paraId="066295EB" w14:textId="77777777" w:rsidR="0056098B" w:rsidRPr="00402DE5" w:rsidRDefault="0056098B" w:rsidP="0056098B">
      <w:pPr>
        <w:jc w:val="center"/>
        <w:rPr>
          <w:rFonts w:ascii="HG正楷書体-PRO" w:eastAsia="HG正楷書体-PRO" w:hAnsi="Century" w:cs="Times New Roman"/>
          <w:sz w:val="28"/>
          <w:szCs w:val="28"/>
        </w:rPr>
      </w:pPr>
    </w:p>
    <w:p w14:paraId="0F1DFB4A" w14:textId="77777777" w:rsidR="0056098B" w:rsidRPr="00402DE5" w:rsidRDefault="0056098B" w:rsidP="0056098B">
      <w:pPr>
        <w:jc w:val="center"/>
        <w:rPr>
          <w:rFonts w:ascii="HG正楷書体-PRO" w:eastAsia="HG正楷書体-PRO" w:hAnsi="Century" w:cs="Times New Roman"/>
          <w:sz w:val="28"/>
          <w:szCs w:val="28"/>
        </w:rPr>
      </w:pPr>
    </w:p>
    <w:p w14:paraId="0C3E1217" w14:textId="77777777" w:rsidR="0056098B" w:rsidRPr="00402DE5" w:rsidRDefault="0056098B" w:rsidP="0056098B">
      <w:pPr>
        <w:jc w:val="center"/>
        <w:rPr>
          <w:rFonts w:ascii="HG正楷書体-PRO" w:eastAsia="HG正楷書体-PRO" w:hAnsi="Century" w:cs="Times New Roman"/>
          <w:sz w:val="28"/>
          <w:szCs w:val="28"/>
        </w:rPr>
      </w:pPr>
    </w:p>
    <w:p w14:paraId="4448A56B" w14:textId="77777777" w:rsidR="0056098B" w:rsidRDefault="0056098B" w:rsidP="0056098B">
      <w:pPr>
        <w:jc w:val="center"/>
        <w:rPr>
          <w:rFonts w:ascii="HG正楷書体-PRO" w:eastAsia="HG正楷書体-PRO" w:hAnsi="Century" w:cs="Times New Roman"/>
          <w:sz w:val="28"/>
          <w:szCs w:val="28"/>
        </w:rPr>
      </w:pPr>
    </w:p>
    <w:p w14:paraId="31FEC207" w14:textId="77777777" w:rsidR="0056098B" w:rsidRDefault="0056098B" w:rsidP="0056098B">
      <w:pPr>
        <w:jc w:val="center"/>
        <w:rPr>
          <w:rFonts w:ascii="HG正楷書体-PRO" w:eastAsia="HG正楷書体-PRO" w:hAnsi="Century" w:cs="Times New Roman"/>
          <w:sz w:val="28"/>
          <w:szCs w:val="28"/>
        </w:rPr>
      </w:pPr>
    </w:p>
    <w:p w14:paraId="15665D50" w14:textId="77777777" w:rsidR="0056098B" w:rsidRPr="00402DE5" w:rsidRDefault="0056098B" w:rsidP="0056098B">
      <w:pPr>
        <w:jc w:val="center"/>
        <w:rPr>
          <w:rFonts w:ascii="HG正楷書体-PRO" w:eastAsia="HG正楷書体-PRO" w:hAnsi="Century" w:cs="Times New Roman"/>
          <w:sz w:val="28"/>
          <w:szCs w:val="28"/>
        </w:rPr>
      </w:pPr>
    </w:p>
    <w:p w14:paraId="13168694" w14:textId="77777777" w:rsidR="0056098B" w:rsidRPr="00402DE5" w:rsidRDefault="0056098B" w:rsidP="0056098B">
      <w:pPr>
        <w:jc w:val="center"/>
        <w:rPr>
          <w:rFonts w:ascii="HG正楷書体-PRO" w:eastAsia="HG正楷書体-PRO" w:hAnsi="Century" w:cs="Times New Roman"/>
          <w:sz w:val="28"/>
          <w:szCs w:val="28"/>
        </w:rPr>
      </w:pPr>
    </w:p>
    <w:p w14:paraId="62359E4D" w14:textId="1B9EA91C" w:rsidR="0056098B" w:rsidRPr="00402DE5" w:rsidRDefault="0056098B" w:rsidP="0056098B">
      <w:pPr>
        <w:jc w:val="center"/>
        <w:rPr>
          <w:rFonts w:ascii="HG正楷書体-PRO" w:eastAsia="HG正楷書体-PRO" w:hAnsi="Century" w:cs="Times New Roman"/>
          <w:b/>
          <w:sz w:val="40"/>
          <w:szCs w:val="40"/>
        </w:rPr>
      </w:pPr>
      <w:r>
        <w:rPr>
          <w:rFonts w:ascii="HG正楷書体-PRO" w:eastAsia="HG正楷書体-PRO" w:hAnsi="Century" w:cs="Times New Roman" w:hint="eastAsia"/>
          <w:b/>
          <w:sz w:val="40"/>
          <w:szCs w:val="40"/>
        </w:rPr>
        <w:t>令和２</w:t>
      </w:r>
      <w:r w:rsidRPr="00402DE5">
        <w:rPr>
          <w:rFonts w:ascii="HG正楷書体-PRO" w:eastAsia="HG正楷書体-PRO" w:hAnsi="Century" w:cs="Times New Roman" w:hint="eastAsia"/>
          <w:b/>
          <w:sz w:val="40"/>
          <w:szCs w:val="40"/>
        </w:rPr>
        <w:t>年２月</w:t>
      </w:r>
      <w:r>
        <w:rPr>
          <w:rFonts w:ascii="HG正楷書体-PRO" w:eastAsia="HG正楷書体-PRO" w:hAnsi="Century" w:cs="Times New Roman" w:hint="eastAsia"/>
          <w:b/>
          <w:sz w:val="40"/>
          <w:szCs w:val="40"/>
        </w:rPr>
        <w:t>２８</w:t>
      </w:r>
      <w:r w:rsidRPr="00402DE5">
        <w:rPr>
          <w:rFonts w:ascii="HG正楷書体-PRO" w:eastAsia="HG正楷書体-PRO" w:hAnsi="Century" w:cs="Times New Roman" w:hint="eastAsia"/>
          <w:b/>
          <w:sz w:val="40"/>
          <w:szCs w:val="40"/>
        </w:rPr>
        <w:t>日</w:t>
      </w:r>
    </w:p>
    <w:p w14:paraId="3E06D534" w14:textId="77777777" w:rsidR="0056098B" w:rsidRDefault="0056098B" w:rsidP="0056098B">
      <w:pPr>
        <w:jc w:val="center"/>
        <w:rPr>
          <w:rFonts w:ascii="ＭＳ 明朝" w:eastAsia="ＭＳ 明朝" w:hAnsi="ＭＳ 明朝" w:cs="Times New Roman"/>
          <w:sz w:val="40"/>
          <w:szCs w:val="40"/>
        </w:rPr>
      </w:pPr>
    </w:p>
    <w:p w14:paraId="30CA6446" w14:textId="77777777" w:rsidR="0056098B" w:rsidRDefault="0056098B" w:rsidP="0056098B">
      <w:pPr>
        <w:jc w:val="center"/>
        <w:rPr>
          <w:rFonts w:ascii="ＭＳ 明朝" w:eastAsia="ＭＳ 明朝" w:hAnsi="ＭＳ 明朝" w:cs="Times New Roman"/>
          <w:sz w:val="40"/>
          <w:szCs w:val="40"/>
        </w:rPr>
      </w:pPr>
    </w:p>
    <w:p w14:paraId="5F75A7BF" w14:textId="77777777" w:rsidR="0056098B" w:rsidRPr="00402DE5" w:rsidRDefault="0056098B" w:rsidP="0056098B">
      <w:pPr>
        <w:jc w:val="center"/>
        <w:rPr>
          <w:rFonts w:ascii="ＭＳ 明朝" w:eastAsia="ＭＳ 明朝" w:hAnsi="ＭＳ 明朝" w:cs="Times New Roman"/>
          <w:sz w:val="40"/>
          <w:szCs w:val="40"/>
        </w:rPr>
      </w:pPr>
    </w:p>
    <w:p w14:paraId="272DEE94" w14:textId="77777777" w:rsidR="0056098B" w:rsidRPr="00402DE5" w:rsidRDefault="0056098B" w:rsidP="0056098B">
      <w:pPr>
        <w:jc w:val="center"/>
        <w:rPr>
          <w:rFonts w:ascii="ＭＳ 明朝" w:eastAsia="ＭＳ 明朝" w:hAnsi="ＭＳ 明朝" w:cs="Times New Roman"/>
          <w:sz w:val="28"/>
          <w:szCs w:val="28"/>
        </w:rPr>
      </w:pPr>
    </w:p>
    <w:p w14:paraId="550E620E" w14:textId="3FB12DD1" w:rsidR="00C060FE" w:rsidRDefault="00C060FE" w:rsidP="00DB5821">
      <w:pPr>
        <w:ind w:firstLineChars="114" w:firstLine="390"/>
        <w:rPr>
          <w:rFonts w:ascii="メイリオ" w:eastAsia="メイリオ" w:hAnsi="メイリオ" w:cs="メイリオ"/>
          <w:color w:val="FF0000"/>
          <w:sz w:val="32"/>
          <w:szCs w:val="32"/>
        </w:rPr>
      </w:pPr>
    </w:p>
    <w:p w14:paraId="0B378631" w14:textId="77777777" w:rsidR="0056098B" w:rsidRDefault="0056098B" w:rsidP="00DB5821">
      <w:pPr>
        <w:ind w:firstLineChars="114" w:firstLine="390"/>
        <w:rPr>
          <w:rFonts w:ascii="メイリオ" w:eastAsia="メイリオ" w:hAnsi="メイリオ" w:cs="メイリオ"/>
          <w:color w:val="FF0000"/>
          <w:sz w:val="32"/>
          <w:szCs w:val="32"/>
        </w:rPr>
      </w:pPr>
    </w:p>
    <w:p w14:paraId="6C23C26A" w14:textId="77777777" w:rsidR="0056098B" w:rsidRDefault="0056098B" w:rsidP="00DB5821">
      <w:pPr>
        <w:ind w:firstLineChars="114" w:firstLine="390"/>
        <w:rPr>
          <w:rFonts w:ascii="メイリオ" w:eastAsia="メイリオ" w:hAnsi="メイリオ" w:cs="メイリオ"/>
          <w:color w:val="FF0000"/>
          <w:sz w:val="32"/>
          <w:szCs w:val="32"/>
        </w:rPr>
      </w:pPr>
    </w:p>
    <w:p w14:paraId="32E65AB0" w14:textId="77777777" w:rsidR="0056098B" w:rsidRDefault="0056098B" w:rsidP="00DB5821">
      <w:pPr>
        <w:ind w:firstLineChars="114" w:firstLine="390"/>
        <w:rPr>
          <w:rFonts w:ascii="メイリオ" w:eastAsia="メイリオ" w:hAnsi="メイリオ" w:cs="メイリオ"/>
          <w:color w:val="FF0000"/>
          <w:sz w:val="32"/>
          <w:szCs w:val="32"/>
        </w:rPr>
      </w:pPr>
    </w:p>
    <w:p w14:paraId="4A31E748" w14:textId="77777777" w:rsidR="0056098B" w:rsidRDefault="0056098B" w:rsidP="00DB5821">
      <w:pPr>
        <w:ind w:firstLineChars="114" w:firstLine="390"/>
        <w:rPr>
          <w:rFonts w:ascii="メイリオ" w:eastAsia="メイリオ" w:hAnsi="メイリオ" w:cs="メイリオ"/>
          <w:color w:val="FF0000"/>
          <w:sz w:val="32"/>
          <w:szCs w:val="32"/>
        </w:rPr>
      </w:pPr>
    </w:p>
    <w:p w14:paraId="77828AB9" w14:textId="77777777" w:rsidR="0056098B" w:rsidRDefault="0056098B" w:rsidP="00DB5821">
      <w:pPr>
        <w:ind w:firstLineChars="114" w:firstLine="390"/>
        <w:rPr>
          <w:rFonts w:ascii="メイリオ" w:eastAsia="メイリオ" w:hAnsi="メイリオ" w:cs="メイリオ"/>
          <w:color w:val="FF0000"/>
          <w:sz w:val="32"/>
          <w:szCs w:val="32"/>
        </w:rPr>
      </w:pPr>
    </w:p>
    <w:p w14:paraId="6610C5AE" w14:textId="77777777" w:rsidR="0056098B" w:rsidRDefault="0056098B" w:rsidP="00DB5821">
      <w:pPr>
        <w:ind w:firstLineChars="114" w:firstLine="390"/>
        <w:rPr>
          <w:rFonts w:ascii="メイリオ" w:eastAsia="メイリオ" w:hAnsi="メイリオ" w:cs="メイリオ"/>
          <w:color w:val="FF0000"/>
          <w:sz w:val="32"/>
          <w:szCs w:val="32"/>
        </w:rPr>
      </w:pPr>
    </w:p>
    <w:p w14:paraId="2C7C8266" w14:textId="77777777" w:rsidR="0056098B" w:rsidRDefault="0056098B" w:rsidP="00DB5821">
      <w:pPr>
        <w:ind w:firstLineChars="114" w:firstLine="390"/>
        <w:rPr>
          <w:rFonts w:ascii="メイリオ" w:eastAsia="メイリオ" w:hAnsi="メイリオ" w:cs="メイリオ"/>
          <w:color w:val="FF0000"/>
          <w:sz w:val="32"/>
          <w:szCs w:val="32"/>
        </w:rPr>
      </w:pPr>
    </w:p>
    <w:p w14:paraId="3FA342E5" w14:textId="77777777" w:rsidR="0056098B" w:rsidRDefault="0056098B" w:rsidP="00DB5821">
      <w:pPr>
        <w:ind w:firstLineChars="114" w:firstLine="390"/>
        <w:rPr>
          <w:rFonts w:ascii="メイリオ" w:eastAsia="メイリオ" w:hAnsi="メイリオ" w:cs="メイリオ"/>
          <w:color w:val="FF0000"/>
          <w:sz w:val="32"/>
          <w:szCs w:val="32"/>
        </w:rPr>
      </w:pPr>
    </w:p>
    <w:p w14:paraId="754A1BBD" w14:textId="77777777" w:rsidR="0056098B" w:rsidRDefault="0056098B" w:rsidP="00DB5821">
      <w:pPr>
        <w:ind w:firstLineChars="114" w:firstLine="390"/>
        <w:rPr>
          <w:rFonts w:ascii="メイリオ" w:eastAsia="メイリオ" w:hAnsi="メイリオ" w:cs="メイリオ"/>
          <w:color w:val="FF0000"/>
          <w:sz w:val="32"/>
          <w:szCs w:val="32"/>
        </w:rPr>
      </w:pPr>
    </w:p>
    <w:p w14:paraId="3717059E" w14:textId="77777777" w:rsidR="0056098B" w:rsidRDefault="0056098B" w:rsidP="00DB5821">
      <w:pPr>
        <w:ind w:firstLineChars="114" w:firstLine="390"/>
        <w:rPr>
          <w:rFonts w:ascii="メイリオ" w:eastAsia="メイリオ" w:hAnsi="メイリオ" w:cs="メイリオ"/>
          <w:color w:val="FF0000"/>
          <w:sz w:val="32"/>
          <w:szCs w:val="32"/>
        </w:rPr>
      </w:pPr>
    </w:p>
    <w:p w14:paraId="093F3DDE" w14:textId="77777777" w:rsidR="0056098B" w:rsidRDefault="0056098B" w:rsidP="00DB5821">
      <w:pPr>
        <w:ind w:firstLineChars="114" w:firstLine="390"/>
        <w:rPr>
          <w:rFonts w:ascii="メイリオ" w:eastAsia="メイリオ" w:hAnsi="メイリオ" w:cs="メイリオ"/>
          <w:color w:val="FF0000"/>
          <w:sz w:val="32"/>
          <w:szCs w:val="32"/>
        </w:rPr>
      </w:pPr>
    </w:p>
    <w:p w14:paraId="0B6D7B7E" w14:textId="77777777" w:rsidR="0056098B" w:rsidRDefault="0056098B" w:rsidP="00DB5821">
      <w:pPr>
        <w:ind w:firstLineChars="114" w:firstLine="390"/>
        <w:rPr>
          <w:rFonts w:ascii="メイリオ" w:eastAsia="メイリオ" w:hAnsi="メイリオ" w:cs="メイリオ"/>
          <w:color w:val="FF0000"/>
          <w:sz w:val="32"/>
          <w:szCs w:val="32"/>
        </w:rPr>
      </w:pPr>
    </w:p>
    <w:p w14:paraId="0227478D" w14:textId="77777777" w:rsidR="0056098B" w:rsidRDefault="0056098B" w:rsidP="00DB5821">
      <w:pPr>
        <w:ind w:firstLineChars="114" w:firstLine="390"/>
        <w:rPr>
          <w:rFonts w:ascii="メイリオ" w:eastAsia="メイリオ" w:hAnsi="メイリオ" w:cs="メイリオ"/>
          <w:color w:val="FF0000"/>
          <w:sz w:val="32"/>
          <w:szCs w:val="32"/>
        </w:rPr>
      </w:pPr>
    </w:p>
    <w:p w14:paraId="37F0973B" w14:textId="77777777" w:rsidR="0056098B" w:rsidRDefault="0056098B" w:rsidP="00DB5821">
      <w:pPr>
        <w:ind w:firstLineChars="114" w:firstLine="390"/>
        <w:rPr>
          <w:rFonts w:ascii="メイリオ" w:eastAsia="メイリオ" w:hAnsi="メイリオ" w:cs="メイリオ"/>
          <w:color w:val="FF0000"/>
          <w:sz w:val="32"/>
          <w:szCs w:val="32"/>
        </w:rPr>
      </w:pPr>
    </w:p>
    <w:p w14:paraId="5A351B5A" w14:textId="77777777" w:rsidR="0056098B" w:rsidRDefault="0056098B" w:rsidP="00DB5821">
      <w:pPr>
        <w:ind w:firstLineChars="114" w:firstLine="390"/>
        <w:rPr>
          <w:rFonts w:ascii="メイリオ" w:eastAsia="メイリオ" w:hAnsi="メイリオ" w:cs="メイリオ"/>
          <w:color w:val="FF0000"/>
          <w:sz w:val="32"/>
          <w:szCs w:val="32"/>
        </w:rPr>
      </w:pPr>
    </w:p>
    <w:p w14:paraId="42674441" w14:textId="77777777" w:rsidR="0056098B" w:rsidRDefault="0056098B" w:rsidP="00DB5821">
      <w:pPr>
        <w:ind w:firstLineChars="114" w:firstLine="390"/>
        <w:rPr>
          <w:rFonts w:ascii="メイリオ" w:eastAsia="メイリオ" w:hAnsi="メイリオ" w:cs="メイリオ"/>
          <w:color w:val="FF0000"/>
          <w:sz w:val="32"/>
          <w:szCs w:val="32"/>
        </w:rPr>
      </w:pPr>
    </w:p>
    <w:p w14:paraId="0EB2556C" w14:textId="77777777" w:rsidR="0056098B" w:rsidRDefault="0056098B" w:rsidP="00DB5821">
      <w:pPr>
        <w:ind w:firstLineChars="114" w:firstLine="390"/>
        <w:rPr>
          <w:rFonts w:ascii="メイリオ" w:eastAsia="メイリオ" w:hAnsi="メイリオ" w:cs="メイリオ"/>
          <w:color w:val="FF0000"/>
          <w:sz w:val="32"/>
          <w:szCs w:val="32"/>
        </w:rPr>
      </w:pPr>
    </w:p>
    <w:p w14:paraId="60FE00B1" w14:textId="77777777" w:rsidR="0056098B" w:rsidRDefault="0056098B" w:rsidP="0056098B">
      <w:pPr>
        <w:rPr>
          <w:rFonts w:ascii="メイリオ" w:eastAsia="メイリオ" w:hAnsi="メイリオ" w:cs="メイリオ"/>
          <w:color w:val="FF0000"/>
          <w:sz w:val="32"/>
          <w:szCs w:val="32"/>
        </w:rPr>
        <w:sectPr w:rsidR="0056098B" w:rsidSect="00DA2D34">
          <w:pgSz w:w="11906" w:h="16838" w:code="9"/>
          <w:pgMar w:top="1304" w:right="1304" w:bottom="1361" w:left="1304" w:header="851" w:footer="992" w:gutter="0"/>
          <w:cols w:space="425"/>
          <w:docGrid w:type="linesAndChars" w:linePitch="393" w:charSpace="4597"/>
        </w:sectPr>
      </w:pPr>
    </w:p>
    <w:p w14:paraId="23D489DB" w14:textId="688B6ADA" w:rsidR="00FC732F" w:rsidRPr="00692AE6" w:rsidRDefault="0056098B" w:rsidP="00C060FE">
      <w:pPr>
        <w:rPr>
          <w:rFonts w:ascii="メイリオ" w:eastAsia="メイリオ" w:hAnsi="メイリオ" w:cs="メイリオ"/>
          <w:sz w:val="32"/>
          <w:szCs w:val="32"/>
        </w:rPr>
      </w:pPr>
      <w:r>
        <w:rPr>
          <w:rFonts w:ascii="メイリオ" w:eastAsia="メイリオ" w:hAnsi="メイリオ" w:cs="メイリオ" w:hint="eastAsia"/>
          <w:b/>
          <w:sz w:val="24"/>
          <w:szCs w:val="24"/>
          <w:u w:val="single"/>
        </w:rPr>
        <w:lastRenderedPageBreak/>
        <w:t>○　総括事項</w:t>
      </w:r>
    </w:p>
    <w:p w14:paraId="0ECA4FA6"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これより「市政の運営方針」といたしまして、私の考え方を述べさせていただきます。</w:t>
      </w:r>
    </w:p>
    <w:p w14:paraId="025E57CB"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私は、行政運営にあたっては、経営者である市長が「これまでの市政の見直しを行いながら、これからの経営について確実な指示命令を行い、継続的に全庁で対応し、意図する結果と成果を出す、いわばトップマネジメント」が大変重要であると認識しております。</w:t>
      </w:r>
    </w:p>
    <w:p w14:paraId="785ABAF8"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市長就任時からスローガンとして掲げている「改革・前進」もトップマネジメントにより進めてまいりました。</w:t>
      </w:r>
    </w:p>
    <w:p w14:paraId="4BC3AD16"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その中で、まず「前進」として「市民とともに進める」「未来へのバトン」「配慮する社会」という３つの基本理念のもと、東金市が魅力的なまちであり続け、将来に向けてさらなる発展を遂げるために、６つのビジョンを柱として各施策の取り組みを進めてまいります。</w:t>
      </w:r>
    </w:p>
    <w:p w14:paraId="2CD4129D" w14:textId="0B6B9435"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ビジョンの１つ目は「市民参加、地域の力を活かし、元気なまちに」でございます。</w:t>
      </w:r>
    </w:p>
    <w:p w14:paraId="5EDAE0E8"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市民一人一人の力を集めた地域力と多様な資源を活かしな</w:t>
      </w:r>
      <w:r w:rsidRPr="00C24F84">
        <w:rPr>
          <w:rFonts w:ascii="メイリオ" w:eastAsia="メイリオ" w:hAnsi="メイリオ" w:cs="メイリオ" w:hint="eastAsia"/>
          <w:sz w:val="32"/>
          <w:szCs w:val="32"/>
        </w:rPr>
        <w:lastRenderedPageBreak/>
        <w:t>がら、まちづくりを行ってまいりたいという観点から、次期総合計画策定にあたり、市民の皆様方のご意見、ご要望等を直接お聞きするため、地区別懇談会や各種団体等との意見交換会を開催いたしました。</w:t>
      </w:r>
    </w:p>
    <w:p w14:paraId="0DF31640"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また、人口減少が進み、行政はコンパクトにならざるを得ない中では、今後のまちづくりは地域コミュニティなどとの連携や協力が必須となってまいります。そのため、地域コミュニティ等との協力関係の維持向上について検討してまいります。</w:t>
      </w:r>
    </w:p>
    <w:p w14:paraId="41A9534A"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２つ目は「子供たちの今と将来のために」でございます。</w:t>
      </w:r>
    </w:p>
    <w:p w14:paraId="17ED2703"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東金市の将来を担う子供たちのために子育て環境、教育環境の充実を図ってまいりたいという観点から、本年度「こども医療費の高校生までの拡大」「学校、幼稚園のエアコン整備」を実施してまいりました。更なる、切れ目のない子育て支援のために「子育てアプリ」「訪問型の産後ケア事業」「校務システム」を来年度より導入いたします。</w:t>
      </w:r>
    </w:p>
    <w:p w14:paraId="7FFE4B7E"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３つ目は「地域の産業と経済の活性化」でございます。</w:t>
      </w:r>
    </w:p>
    <w:p w14:paraId="59A323D2"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地域資源を活かすとともに、新たな産業振興の構想を描き、</w:t>
      </w:r>
      <w:r w:rsidRPr="00C24F84">
        <w:rPr>
          <w:rFonts w:ascii="メイリオ" w:eastAsia="メイリオ" w:hAnsi="メイリオ" w:cs="メイリオ" w:hint="eastAsia"/>
          <w:sz w:val="32"/>
          <w:szCs w:val="32"/>
        </w:rPr>
        <w:lastRenderedPageBreak/>
        <w:t>地域に賑わいをもたらすため、「首都圏中央連絡道路、千葉東金道路、国道１２６号線」の結節点であるという、本市の地理的ポテンシャルを活かしてまいりたいと考えております。</w:t>
      </w:r>
    </w:p>
    <w:p w14:paraId="62A223A7"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そのため、県に対して、「知事との意見交換会」や「副知事の視察」の際に、県の協力を要望し、県から「東金市と情報共有し、連携して取り組んでいきたい」旨の回答をいただいているところでございます。</w:t>
      </w:r>
    </w:p>
    <w:p w14:paraId="013E9AE2"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４つ目は「住みやすいまち、便利さをさらに向上」でございます。</w:t>
      </w:r>
    </w:p>
    <w:p w14:paraId="59C88214"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交通の利便性をさらに高め、人と物が行き交うまちを目指すという観点から、本年度、既存の市内循環バスについて土曜日運行を開始いたしました。また、来年度に向けて市民生活基盤である道路等のインフラ保全に対して、予算の復活的対応をいたしました。</w:t>
      </w:r>
    </w:p>
    <w:p w14:paraId="7C331906"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５つ目は「まちの安全、ひとの安全、地域の環境を守るまちづくり」でございます。</w:t>
      </w:r>
    </w:p>
    <w:p w14:paraId="4F53E5BA" w14:textId="452E3058"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自然災害に強く、安全なまちづくりを推進するという観点となります。昨年の台風１５号等による、これまでの災害対</w:t>
      </w:r>
      <w:r w:rsidRPr="00C24F84">
        <w:rPr>
          <w:rFonts w:ascii="メイリオ" w:eastAsia="メイリオ" w:hAnsi="メイリオ" w:cs="メイリオ" w:hint="eastAsia"/>
          <w:sz w:val="32"/>
          <w:szCs w:val="32"/>
        </w:rPr>
        <w:lastRenderedPageBreak/>
        <w:t>応では想定しきれなかった事象が発生し、改めて災害対応の重要性を認識いたしました。</w:t>
      </w:r>
    </w:p>
    <w:p w14:paraId="60A0F5CC"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その経験を踏まえ「地域防災計画」の見直しなど、災害に対する備えを強化してまいります。</w:t>
      </w:r>
    </w:p>
    <w:p w14:paraId="1A027C29"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最後の６つ目は「東千葉メディカルセンターの経営健全化」でございます。</w:t>
      </w:r>
    </w:p>
    <w:p w14:paraId="6C61FDB2" w14:textId="4B7E09F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東千葉メディカルセンターについては、本市のみならず周辺地域も含めた医療体制の充実に寄与しているところですが、毎年度赤字を計上し非常に厳しい経営状況が続くなど、今後の市財政に対する影響も看過できない状況でございます。</w:t>
      </w:r>
    </w:p>
    <w:p w14:paraId="064E767A"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平成30年度に千葉県から30億円の別枠支援を確保することができましたが、今後も経営健全化に向けた取組みに注力してまいります。</w:t>
      </w:r>
    </w:p>
    <w:p w14:paraId="0B23CD83" w14:textId="77777777" w:rsidR="00C24F84" w:rsidRPr="00C24F84" w:rsidRDefault="00C24F84" w:rsidP="00C24F84">
      <w:pPr>
        <w:ind w:firstLineChars="100" w:firstLine="342"/>
        <w:rPr>
          <w:rFonts w:ascii="メイリオ" w:eastAsia="メイリオ" w:hAnsi="メイリオ" w:cs="メイリオ"/>
          <w:sz w:val="32"/>
          <w:szCs w:val="32"/>
        </w:rPr>
      </w:pPr>
    </w:p>
    <w:p w14:paraId="778FCDFD" w14:textId="3D512C76"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この「前進」を続けるため、かつ、将来にツケを残さず次世代にバトンをつなぐための「改革」の手も緩められない状況でございます。</w:t>
      </w:r>
    </w:p>
    <w:p w14:paraId="62DE53FA"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「改革」の最たるものである財政基盤の立て直しのために、</w:t>
      </w:r>
      <w:r w:rsidRPr="00C24F84">
        <w:rPr>
          <w:rFonts w:ascii="メイリオ" w:eastAsia="メイリオ" w:hAnsi="メイリオ" w:cs="メイリオ" w:hint="eastAsia"/>
          <w:sz w:val="32"/>
          <w:szCs w:val="32"/>
        </w:rPr>
        <w:lastRenderedPageBreak/>
        <w:t>「令和２年度一般会計当初予算も、引き続き財政調整基金の繰入れをしないものとすること」を、昨年の７月２２日に各部長職へ指示命令いたしました。</w:t>
      </w:r>
    </w:p>
    <w:p w14:paraId="06487B69"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また、併せて、令和元年度予算の見直し及び地域生活基盤整備や産業振興の観点から、「市民生活基盤である道路等のインフラの保全及び産業振興に直結する事業への復活的対応を図ること」も指示いたしました。</w:t>
      </w:r>
    </w:p>
    <w:p w14:paraId="25B3199A"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その指示のもと、各事業の効果、必要性等の検証を行ない、効果があるもの・必要なものは増額、一方、必要ない・妥当とは言えないものは廃止・削減という姿勢を徹底したことで、令和２年度においても財政調整基金を繰り入れない予算を編成することが出来ました。</w:t>
      </w:r>
    </w:p>
    <w:p w14:paraId="62E9F419" w14:textId="77777777" w:rsidR="00C24F84" w:rsidRPr="00C24F84" w:rsidRDefault="00C24F84" w:rsidP="00C24F84">
      <w:pPr>
        <w:ind w:firstLineChars="100" w:firstLine="342"/>
        <w:rPr>
          <w:rFonts w:ascii="メイリオ" w:eastAsia="メイリオ" w:hAnsi="メイリオ" w:cs="メイリオ"/>
          <w:sz w:val="32"/>
          <w:szCs w:val="32"/>
        </w:rPr>
      </w:pPr>
    </w:p>
    <w:p w14:paraId="4446440A"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今回上程させていただきます令和２年度当初予算につきましては、現行の「第３次総合計画」の最終年度として、計画に掲げた各分野の事業を総括しながら、令和３年度を開始とする次期総合計画、都市計画マスタープランの改定で定めていくまちづくりの理念、目標を見据えて編成した予算であり</w:t>
      </w:r>
      <w:r w:rsidRPr="00C24F84">
        <w:rPr>
          <w:rFonts w:ascii="メイリオ" w:eastAsia="メイリオ" w:hAnsi="メイリオ" w:cs="メイリオ" w:hint="eastAsia"/>
          <w:sz w:val="32"/>
          <w:szCs w:val="32"/>
        </w:rPr>
        <w:lastRenderedPageBreak/>
        <w:t>ます。</w:t>
      </w:r>
    </w:p>
    <w:p w14:paraId="56AD0F1F"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２年連続で財政調整基金に頼らない予算編成が出来たとは申せ、本市の財政状況は依然として厳しい状況であります。削るべきものは削る一方、未来への投資に係る事業として、「子育てアプリの導入」「産後ケア事業の充実」「校務支援システムの導入」などを計上させていただいたところでございます。</w:t>
      </w:r>
    </w:p>
    <w:p w14:paraId="4829E9C9"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また、政策誘導により民間事業者などが進出し、雇用の場の創出や設備投資などを促すことで税収の確保につながり、それを基に更なる政策の充実を図り市民に還元していくような「まちづくりを支える好循環の構築」を推進してまいります。</w:t>
      </w:r>
    </w:p>
    <w:p w14:paraId="0AFA8F7A" w14:textId="77777777" w:rsidR="00C24F84" w:rsidRPr="00C24F84" w:rsidRDefault="00C24F84" w:rsidP="00C24F84">
      <w:pPr>
        <w:ind w:firstLineChars="100" w:firstLine="342"/>
        <w:rPr>
          <w:rFonts w:ascii="メイリオ" w:eastAsia="メイリオ" w:hAnsi="メイリオ" w:cs="メイリオ"/>
          <w:sz w:val="32"/>
          <w:szCs w:val="32"/>
        </w:rPr>
      </w:pPr>
      <w:r w:rsidRPr="00C24F84">
        <w:rPr>
          <w:rFonts w:ascii="メイリオ" w:eastAsia="メイリオ" w:hAnsi="メイリオ" w:cs="メイリオ" w:hint="eastAsia"/>
          <w:sz w:val="32"/>
          <w:szCs w:val="32"/>
        </w:rPr>
        <w:t>そして、その切り口となる、「既存企業の再投資支援制度の創設」や「企業誘致奨励金の充実発展」について検討を進めてまいります。</w:t>
      </w:r>
    </w:p>
    <w:p w14:paraId="7DDAC955" w14:textId="708E309B" w:rsidR="00C060FE" w:rsidRPr="00692AE6" w:rsidRDefault="00C24F84" w:rsidP="00C24F84">
      <w:pPr>
        <w:ind w:firstLineChars="100" w:firstLine="342"/>
        <w:rPr>
          <w:rFonts w:ascii="メイリオ" w:eastAsia="メイリオ" w:hAnsi="メイリオ" w:cs="メイリオ"/>
          <w:color w:val="FF0000"/>
          <w:sz w:val="32"/>
          <w:szCs w:val="32"/>
        </w:rPr>
      </w:pPr>
      <w:r w:rsidRPr="00C24F84">
        <w:rPr>
          <w:rFonts w:ascii="メイリオ" w:eastAsia="メイリオ" w:hAnsi="メイリオ" w:cs="メイリオ" w:hint="eastAsia"/>
          <w:sz w:val="32"/>
          <w:szCs w:val="32"/>
        </w:rPr>
        <w:t>このような取組みにより、来年度以降も「改革・前進」を進め、本市が持続的発展をするよう邁進してまいります。</w:t>
      </w:r>
      <w:bookmarkStart w:id="0" w:name="_GoBack"/>
      <w:bookmarkEnd w:id="0"/>
    </w:p>
    <w:sectPr w:rsidR="00C060FE" w:rsidRPr="00692AE6" w:rsidSect="0056098B">
      <w:footerReference w:type="default" r:id="rId7"/>
      <w:pgSz w:w="11906" w:h="16838" w:code="9"/>
      <w:pgMar w:top="1304" w:right="1304" w:bottom="1361" w:left="1304" w:header="851" w:footer="992" w:gutter="0"/>
      <w:pgNumType w:start="1"/>
      <w:cols w:space="425"/>
      <w:docGrid w:type="linesAndChars" w:linePitch="39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CCB1D" w14:textId="77777777" w:rsidR="0084756D" w:rsidRDefault="0084756D" w:rsidP="00EB221A">
      <w:r>
        <w:separator/>
      </w:r>
    </w:p>
  </w:endnote>
  <w:endnote w:type="continuationSeparator" w:id="0">
    <w:p w14:paraId="3BCD4618" w14:textId="77777777" w:rsidR="0084756D" w:rsidRDefault="0084756D" w:rsidP="00EB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DD8F" w14:textId="77777777" w:rsidR="0056098B" w:rsidRDefault="0056098B" w:rsidP="00C57FF1">
    <w:pPr>
      <w:pStyle w:val="a7"/>
      <w:jc w:val="center"/>
    </w:pPr>
    <w:r>
      <w:fldChar w:fldCharType="begin"/>
    </w:r>
    <w:r>
      <w:instrText>PAGE   \* MERGEFORMAT</w:instrText>
    </w:r>
    <w:r>
      <w:fldChar w:fldCharType="separate"/>
    </w:r>
    <w:r w:rsidR="00420D7C" w:rsidRPr="00420D7C">
      <w:rPr>
        <w:noProof/>
        <w:lang w:val="ja-JP"/>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C9E14" w14:textId="77777777" w:rsidR="0084756D" w:rsidRDefault="0084756D" w:rsidP="00EB221A">
      <w:r>
        <w:separator/>
      </w:r>
    </w:p>
  </w:footnote>
  <w:footnote w:type="continuationSeparator" w:id="0">
    <w:p w14:paraId="47636EA2" w14:textId="77777777" w:rsidR="0084756D" w:rsidRDefault="0084756D" w:rsidP="00EB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16"/>
  <w:drawingGridVerticalSpacing w:val="39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2F"/>
    <w:rsid w:val="00011B5C"/>
    <w:rsid w:val="00014FE2"/>
    <w:rsid w:val="00024110"/>
    <w:rsid w:val="0002503C"/>
    <w:rsid w:val="0004306E"/>
    <w:rsid w:val="00044818"/>
    <w:rsid w:val="00046514"/>
    <w:rsid w:val="00062442"/>
    <w:rsid w:val="00093A2D"/>
    <w:rsid w:val="00094AEB"/>
    <w:rsid w:val="000A0168"/>
    <w:rsid w:val="000A39BC"/>
    <w:rsid w:val="000A5452"/>
    <w:rsid w:val="000B00C6"/>
    <w:rsid w:val="000C616C"/>
    <w:rsid w:val="000D5252"/>
    <w:rsid w:val="000D6ACD"/>
    <w:rsid w:val="000E72DF"/>
    <w:rsid w:val="000F3BE1"/>
    <w:rsid w:val="000F3DCC"/>
    <w:rsid w:val="000F3F2B"/>
    <w:rsid w:val="001059BC"/>
    <w:rsid w:val="00110AD9"/>
    <w:rsid w:val="00113130"/>
    <w:rsid w:val="001544A6"/>
    <w:rsid w:val="0017289F"/>
    <w:rsid w:val="00196E69"/>
    <w:rsid w:val="001A04BC"/>
    <w:rsid w:val="001C15D5"/>
    <w:rsid w:val="001D129E"/>
    <w:rsid w:val="001E0FEA"/>
    <w:rsid w:val="00202D12"/>
    <w:rsid w:val="00203DFC"/>
    <w:rsid w:val="00211DBF"/>
    <w:rsid w:val="002227C5"/>
    <w:rsid w:val="002462B6"/>
    <w:rsid w:val="002514AC"/>
    <w:rsid w:val="00263AA8"/>
    <w:rsid w:val="00283C45"/>
    <w:rsid w:val="00284E4C"/>
    <w:rsid w:val="002867F2"/>
    <w:rsid w:val="002A603E"/>
    <w:rsid w:val="002B4CFD"/>
    <w:rsid w:val="002B59D5"/>
    <w:rsid w:val="002C0111"/>
    <w:rsid w:val="002C275E"/>
    <w:rsid w:val="002D2A44"/>
    <w:rsid w:val="002F0990"/>
    <w:rsid w:val="002F3EC3"/>
    <w:rsid w:val="002F47D1"/>
    <w:rsid w:val="002F6DFE"/>
    <w:rsid w:val="0030035F"/>
    <w:rsid w:val="00327285"/>
    <w:rsid w:val="0034292A"/>
    <w:rsid w:val="00344FF5"/>
    <w:rsid w:val="00361F63"/>
    <w:rsid w:val="00375CCB"/>
    <w:rsid w:val="00382A72"/>
    <w:rsid w:val="00387CF7"/>
    <w:rsid w:val="003E28A8"/>
    <w:rsid w:val="003E3325"/>
    <w:rsid w:val="003F165F"/>
    <w:rsid w:val="00400B26"/>
    <w:rsid w:val="00403435"/>
    <w:rsid w:val="0041664B"/>
    <w:rsid w:val="00420D7C"/>
    <w:rsid w:val="00437BD0"/>
    <w:rsid w:val="00463D53"/>
    <w:rsid w:val="004645FE"/>
    <w:rsid w:val="00476485"/>
    <w:rsid w:val="00480964"/>
    <w:rsid w:val="00491561"/>
    <w:rsid w:val="004B4166"/>
    <w:rsid w:val="004B4ACE"/>
    <w:rsid w:val="004B7ECB"/>
    <w:rsid w:val="004C4BF0"/>
    <w:rsid w:val="004C51DE"/>
    <w:rsid w:val="004D3E38"/>
    <w:rsid w:val="004D4647"/>
    <w:rsid w:val="004F0753"/>
    <w:rsid w:val="005114F0"/>
    <w:rsid w:val="0053788B"/>
    <w:rsid w:val="005467C1"/>
    <w:rsid w:val="00547C03"/>
    <w:rsid w:val="00554572"/>
    <w:rsid w:val="0056098B"/>
    <w:rsid w:val="0056530B"/>
    <w:rsid w:val="00572757"/>
    <w:rsid w:val="00574F45"/>
    <w:rsid w:val="00580E1E"/>
    <w:rsid w:val="00584920"/>
    <w:rsid w:val="005923D3"/>
    <w:rsid w:val="00594457"/>
    <w:rsid w:val="0059575D"/>
    <w:rsid w:val="005C43D6"/>
    <w:rsid w:val="005E76BC"/>
    <w:rsid w:val="005E76CC"/>
    <w:rsid w:val="005E7D81"/>
    <w:rsid w:val="005F217B"/>
    <w:rsid w:val="00604483"/>
    <w:rsid w:val="00632CC8"/>
    <w:rsid w:val="006406CC"/>
    <w:rsid w:val="00640F06"/>
    <w:rsid w:val="00645DC8"/>
    <w:rsid w:val="00676653"/>
    <w:rsid w:val="00681EB7"/>
    <w:rsid w:val="0068509B"/>
    <w:rsid w:val="00692AE6"/>
    <w:rsid w:val="006A02F5"/>
    <w:rsid w:val="006A1503"/>
    <w:rsid w:val="006A1A94"/>
    <w:rsid w:val="006A1C93"/>
    <w:rsid w:val="006A6169"/>
    <w:rsid w:val="006B447B"/>
    <w:rsid w:val="006D48A7"/>
    <w:rsid w:val="006D5085"/>
    <w:rsid w:val="006D7D75"/>
    <w:rsid w:val="006E2FFD"/>
    <w:rsid w:val="006E668E"/>
    <w:rsid w:val="006E6E44"/>
    <w:rsid w:val="00706A69"/>
    <w:rsid w:val="0070747B"/>
    <w:rsid w:val="00710C72"/>
    <w:rsid w:val="0072171F"/>
    <w:rsid w:val="00722C94"/>
    <w:rsid w:val="00723F36"/>
    <w:rsid w:val="00725EAF"/>
    <w:rsid w:val="00735F4E"/>
    <w:rsid w:val="00740B0A"/>
    <w:rsid w:val="00746E5E"/>
    <w:rsid w:val="007479B7"/>
    <w:rsid w:val="0075399D"/>
    <w:rsid w:val="0075782B"/>
    <w:rsid w:val="007745A3"/>
    <w:rsid w:val="0077721D"/>
    <w:rsid w:val="007A51E0"/>
    <w:rsid w:val="007A77C5"/>
    <w:rsid w:val="007B167A"/>
    <w:rsid w:val="007B59BB"/>
    <w:rsid w:val="007C4E86"/>
    <w:rsid w:val="007D72C4"/>
    <w:rsid w:val="007E0D46"/>
    <w:rsid w:val="007F04A7"/>
    <w:rsid w:val="00805F62"/>
    <w:rsid w:val="00807629"/>
    <w:rsid w:val="00807B6F"/>
    <w:rsid w:val="0081178C"/>
    <w:rsid w:val="00813AE9"/>
    <w:rsid w:val="00844A8A"/>
    <w:rsid w:val="00846B29"/>
    <w:rsid w:val="0084756D"/>
    <w:rsid w:val="00864C1D"/>
    <w:rsid w:val="00871FFC"/>
    <w:rsid w:val="00891AEF"/>
    <w:rsid w:val="00891E42"/>
    <w:rsid w:val="008A32BD"/>
    <w:rsid w:val="008C000C"/>
    <w:rsid w:val="008C6625"/>
    <w:rsid w:val="008F1266"/>
    <w:rsid w:val="008F64C3"/>
    <w:rsid w:val="008F7209"/>
    <w:rsid w:val="0090449B"/>
    <w:rsid w:val="009077B1"/>
    <w:rsid w:val="009114DB"/>
    <w:rsid w:val="00913E06"/>
    <w:rsid w:val="0092776F"/>
    <w:rsid w:val="00933FF5"/>
    <w:rsid w:val="00950624"/>
    <w:rsid w:val="00956523"/>
    <w:rsid w:val="00970186"/>
    <w:rsid w:val="00971F9C"/>
    <w:rsid w:val="00995E1C"/>
    <w:rsid w:val="00996C88"/>
    <w:rsid w:val="009A3FF1"/>
    <w:rsid w:val="009A5C07"/>
    <w:rsid w:val="009B6848"/>
    <w:rsid w:val="009D24C8"/>
    <w:rsid w:val="00A11E48"/>
    <w:rsid w:val="00A13822"/>
    <w:rsid w:val="00A14EE0"/>
    <w:rsid w:val="00A17D7F"/>
    <w:rsid w:val="00A242F2"/>
    <w:rsid w:val="00A26662"/>
    <w:rsid w:val="00A3047F"/>
    <w:rsid w:val="00A315DC"/>
    <w:rsid w:val="00A32795"/>
    <w:rsid w:val="00A358CE"/>
    <w:rsid w:val="00A37048"/>
    <w:rsid w:val="00A47972"/>
    <w:rsid w:val="00A53E4E"/>
    <w:rsid w:val="00A54939"/>
    <w:rsid w:val="00A57DAD"/>
    <w:rsid w:val="00A64A29"/>
    <w:rsid w:val="00A93C8C"/>
    <w:rsid w:val="00AB334D"/>
    <w:rsid w:val="00AC12FB"/>
    <w:rsid w:val="00AD09FE"/>
    <w:rsid w:val="00AD672F"/>
    <w:rsid w:val="00AD6F25"/>
    <w:rsid w:val="00AE307C"/>
    <w:rsid w:val="00B03AAC"/>
    <w:rsid w:val="00B03CAB"/>
    <w:rsid w:val="00B07222"/>
    <w:rsid w:val="00B22E64"/>
    <w:rsid w:val="00B35044"/>
    <w:rsid w:val="00B56267"/>
    <w:rsid w:val="00B75CC8"/>
    <w:rsid w:val="00BA09EF"/>
    <w:rsid w:val="00BA1BC8"/>
    <w:rsid w:val="00BA3ED9"/>
    <w:rsid w:val="00BE60E8"/>
    <w:rsid w:val="00C04634"/>
    <w:rsid w:val="00C060FE"/>
    <w:rsid w:val="00C23FD7"/>
    <w:rsid w:val="00C24F84"/>
    <w:rsid w:val="00C324D2"/>
    <w:rsid w:val="00C32A93"/>
    <w:rsid w:val="00C33EBD"/>
    <w:rsid w:val="00C36D82"/>
    <w:rsid w:val="00C42211"/>
    <w:rsid w:val="00C44587"/>
    <w:rsid w:val="00C45296"/>
    <w:rsid w:val="00C5705D"/>
    <w:rsid w:val="00C57FF1"/>
    <w:rsid w:val="00C609EE"/>
    <w:rsid w:val="00C61517"/>
    <w:rsid w:val="00C66B8B"/>
    <w:rsid w:val="00C84387"/>
    <w:rsid w:val="00CA4718"/>
    <w:rsid w:val="00CA5454"/>
    <w:rsid w:val="00CC386F"/>
    <w:rsid w:val="00CD5216"/>
    <w:rsid w:val="00CE3315"/>
    <w:rsid w:val="00CE454E"/>
    <w:rsid w:val="00CE5479"/>
    <w:rsid w:val="00CF29BB"/>
    <w:rsid w:val="00CF52F9"/>
    <w:rsid w:val="00D04919"/>
    <w:rsid w:val="00D06560"/>
    <w:rsid w:val="00D1326A"/>
    <w:rsid w:val="00D16A16"/>
    <w:rsid w:val="00D2000E"/>
    <w:rsid w:val="00D33FA2"/>
    <w:rsid w:val="00D500E5"/>
    <w:rsid w:val="00D54CC3"/>
    <w:rsid w:val="00D64566"/>
    <w:rsid w:val="00D66E7E"/>
    <w:rsid w:val="00D70B12"/>
    <w:rsid w:val="00D73EB3"/>
    <w:rsid w:val="00D74ED9"/>
    <w:rsid w:val="00D76A95"/>
    <w:rsid w:val="00D76BD3"/>
    <w:rsid w:val="00D830FE"/>
    <w:rsid w:val="00D86D5B"/>
    <w:rsid w:val="00DA2D34"/>
    <w:rsid w:val="00DA3166"/>
    <w:rsid w:val="00DA49B8"/>
    <w:rsid w:val="00DB2F2F"/>
    <w:rsid w:val="00DB5270"/>
    <w:rsid w:val="00DB5821"/>
    <w:rsid w:val="00DD6FCC"/>
    <w:rsid w:val="00E02C9B"/>
    <w:rsid w:val="00E0778B"/>
    <w:rsid w:val="00E20780"/>
    <w:rsid w:val="00E27378"/>
    <w:rsid w:val="00E33AB2"/>
    <w:rsid w:val="00E359BA"/>
    <w:rsid w:val="00E434D5"/>
    <w:rsid w:val="00E43E04"/>
    <w:rsid w:val="00E46AFA"/>
    <w:rsid w:val="00E80118"/>
    <w:rsid w:val="00E87179"/>
    <w:rsid w:val="00E9029F"/>
    <w:rsid w:val="00E96C73"/>
    <w:rsid w:val="00EB221A"/>
    <w:rsid w:val="00EB3600"/>
    <w:rsid w:val="00EC0A7A"/>
    <w:rsid w:val="00EC1F1B"/>
    <w:rsid w:val="00EC7C25"/>
    <w:rsid w:val="00ED73FE"/>
    <w:rsid w:val="00EE7592"/>
    <w:rsid w:val="00EF56AF"/>
    <w:rsid w:val="00F1037E"/>
    <w:rsid w:val="00F241F1"/>
    <w:rsid w:val="00F4042F"/>
    <w:rsid w:val="00F44CB2"/>
    <w:rsid w:val="00F469EC"/>
    <w:rsid w:val="00F52FE8"/>
    <w:rsid w:val="00F822FF"/>
    <w:rsid w:val="00F96E8F"/>
    <w:rsid w:val="00FA2A38"/>
    <w:rsid w:val="00FC4F5D"/>
    <w:rsid w:val="00FC732F"/>
    <w:rsid w:val="00FD231C"/>
    <w:rsid w:val="00FE24D3"/>
    <w:rsid w:val="00FE3B63"/>
    <w:rsid w:val="00FF0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9101993"/>
  <w15:chartTrackingRefBased/>
  <w15:docId w15:val="{088A5574-625A-4037-828C-0D41D952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C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C88"/>
    <w:rPr>
      <w:rFonts w:asciiTheme="majorHAnsi" w:eastAsiaTheme="majorEastAsia" w:hAnsiTheme="majorHAnsi" w:cstheme="majorBidi"/>
      <w:sz w:val="18"/>
      <w:szCs w:val="18"/>
    </w:rPr>
  </w:style>
  <w:style w:type="paragraph" w:styleId="a5">
    <w:name w:val="header"/>
    <w:basedOn w:val="a"/>
    <w:link w:val="a6"/>
    <w:uiPriority w:val="99"/>
    <w:unhideWhenUsed/>
    <w:rsid w:val="00EB221A"/>
    <w:pPr>
      <w:tabs>
        <w:tab w:val="center" w:pos="4252"/>
        <w:tab w:val="right" w:pos="8504"/>
      </w:tabs>
      <w:snapToGrid w:val="0"/>
    </w:pPr>
  </w:style>
  <w:style w:type="character" w:customStyle="1" w:styleId="a6">
    <w:name w:val="ヘッダー (文字)"/>
    <w:basedOn w:val="a0"/>
    <w:link w:val="a5"/>
    <w:uiPriority w:val="99"/>
    <w:rsid w:val="00EB221A"/>
  </w:style>
  <w:style w:type="paragraph" w:styleId="a7">
    <w:name w:val="footer"/>
    <w:basedOn w:val="a"/>
    <w:link w:val="a8"/>
    <w:uiPriority w:val="99"/>
    <w:unhideWhenUsed/>
    <w:rsid w:val="00EB221A"/>
    <w:pPr>
      <w:tabs>
        <w:tab w:val="center" w:pos="4252"/>
        <w:tab w:val="right" w:pos="8504"/>
      </w:tabs>
      <w:snapToGrid w:val="0"/>
    </w:pPr>
  </w:style>
  <w:style w:type="character" w:customStyle="1" w:styleId="a8">
    <w:name w:val="フッター (文字)"/>
    <w:basedOn w:val="a0"/>
    <w:link w:val="a7"/>
    <w:uiPriority w:val="99"/>
    <w:rsid w:val="00EB221A"/>
  </w:style>
  <w:style w:type="character" w:styleId="a9">
    <w:name w:val="annotation reference"/>
    <w:basedOn w:val="a0"/>
    <w:uiPriority w:val="99"/>
    <w:semiHidden/>
    <w:unhideWhenUsed/>
    <w:rsid w:val="00D74ED9"/>
    <w:rPr>
      <w:sz w:val="18"/>
      <w:szCs w:val="18"/>
    </w:rPr>
  </w:style>
  <w:style w:type="paragraph" w:styleId="aa">
    <w:name w:val="annotation text"/>
    <w:basedOn w:val="a"/>
    <w:link w:val="ab"/>
    <w:uiPriority w:val="99"/>
    <w:semiHidden/>
    <w:unhideWhenUsed/>
    <w:rsid w:val="00D74ED9"/>
    <w:pPr>
      <w:jc w:val="left"/>
    </w:pPr>
  </w:style>
  <w:style w:type="character" w:customStyle="1" w:styleId="ab">
    <w:name w:val="コメント文字列 (文字)"/>
    <w:basedOn w:val="a0"/>
    <w:link w:val="aa"/>
    <w:uiPriority w:val="99"/>
    <w:semiHidden/>
    <w:rsid w:val="00D74ED9"/>
  </w:style>
  <w:style w:type="paragraph" w:styleId="ac">
    <w:name w:val="annotation subject"/>
    <w:basedOn w:val="aa"/>
    <w:next w:val="aa"/>
    <w:link w:val="ad"/>
    <w:uiPriority w:val="99"/>
    <w:semiHidden/>
    <w:unhideWhenUsed/>
    <w:rsid w:val="00D74ED9"/>
    <w:rPr>
      <w:b/>
      <w:bCs/>
    </w:rPr>
  </w:style>
  <w:style w:type="character" w:customStyle="1" w:styleId="ad">
    <w:name w:val="コメント内容 (文字)"/>
    <w:basedOn w:val="ab"/>
    <w:link w:val="ac"/>
    <w:uiPriority w:val="99"/>
    <w:semiHidden/>
    <w:rsid w:val="00D74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1256-B787-4E3B-81F9-CB0E1669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一郎</dc:creator>
  <cp:keywords/>
  <dc:description/>
  <cp:lastModifiedBy>工藤 恵輔</cp:lastModifiedBy>
  <cp:revision>33</cp:revision>
  <cp:lastPrinted>2020-02-26T08:29:00Z</cp:lastPrinted>
  <dcterms:created xsi:type="dcterms:W3CDTF">2020-02-21T01:16:00Z</dcterms:created>
  <dcterms:modified xsi:type="dcterms:W3CDTF">2020-10-30T03:59:00Z</dcterms:modified>
</cp:coreProperties>
</file>